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46335" w:rsidRDefault="00B96BA6" w:rsidP="00F033D3">
      <w:pPr>
        <w:spacing w:before="440" w:after="440" w:line="200" w:lineRule="atLeast"/>
        <w:jc w:val="center"/>
      </w:pPr>
      <w:bookmarkStart w:id="0" w:name="_GoBack"/>
      <w:bookmarkEnd w:id="0"/>
      <w:r>
        <w:rPr>
          <w:noProof/>
          <w:lang w:eastAsia="it-IT" w:bidi="ar-SA"/>
        </w:rPr>
        <w:drawing>
          <wp:inline distT="0" distB="0" distL="0" distR="0">
            <wp:extent cx="2838450" cy="989330"/>
            <wp:effectExtent l="0" t="0" r="0" b="0"/>
            <wp:docPr id="1" name="Immagine 1" descr="i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335" w:rsidRDefault="00A46335">
      <w:pPr>
        <w:spacing w:before="440" w:after="440" w:line="360" w:lineRule="auto"/>
        <w:jc w:val="center"/>
        <w:rPr>
          <w:sz w:val="24"/>
        </w:rPr>
      </w:pPr>
      <w:r>
        <w:rPr>
          <w:b/>
          <w:sz w:val="24"/>
        </w:rPr>
        <w:t>DICHIARAZIONE DI ASSENZA DI CONFLITTI DI INTERESSE</w:t>
      </w:r>
      <w:r>
        <w:rPr>
          <w:sz w:val="24"/>
        </w:rPr>
        <w:br/>
        <w:t xml:space="preserve">(CODICE </w:t>
      </w:r>
      <w:r w:rsidRPr="00F033D3">
        <w:rPr>
          <w:sz w:val="24"/>
        </w:rPr>
        <w:t>ETICO</w:t>
      </w:r>
      <w:r w:rsidR="00DE7CB7">
        <w:rPr>
          <w:sz w:val="24"/>
        </w:rPr>
        <w:t xml:space="preserve"> del 24/01</w:t>
      </w:r>
      <w:r w:rsidR="00F033D3">
        <w:rPr>
          <w:sz w:val="24"/>
        </w:rPr>
        <w:t>/201</w:t>
      </w:r>
      <w:r w:rsidR="00DE7CB7">
        <w:rPr>
          <w:sz w:val="24"/>
        </w:rPr>
        <w:t>7</w:t>
      </w:r>
      <w:r w:rsidR="00F033D3"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br/>
        <w:t>ART.</w:t>
      </w:r>
      <w:r w:rsidR="00F033D3">
        <w:rPr>
          <w:sz w:val="24"/>
        </w:rPr>
        <w:t xml:space="preserve"> </w:t>
      </w:r>
      <w:r>
        <w:rPr>
          <w:sz w:val="24"/>
        </w:rPr>
        <w:t>1 L. 190/2012 – DETERMINAZIONE ANAC 8/2015)</w:t>
      </w:r>
    </w:p>
    <w:p w:rsidR="00A46335" w:rsidRDefault="00A46335" w:rsidP="00F033D3">
      <w:pPr>
        <w:spacing w:line="288" w:lineRule="auto"/>
        <w:jc w:val="both"/>
        <w:rPr>
          <w:sz w:val="24"/>
        </w:rPr>
      </w:pPr>
      <w:r>
        <w:rPr>
          <w:sz w:val="24"/>
        </w:rPr>
        <w:t>Il/La sottoscritto/a ___________________________________________ nato/a a ________________________ il _____________ e residente in _____________________ alla via ______________________________ codice fiscale _____________________________________ p.iva ___________________</w:t>
      </w:r>
      <w:r w:rsidR="00F033D3">
        <w:rPr>
          <w:sz w:val="24"/>
        </w:rPr>
        <w:t>_</w:t>
      </w:r>
      <w:r>
        <w:rPr>
          <w:sz w:val="24"/>
        </w:rPr>
        <w:t>________</w:t>
      </w:r>
    </w:p>
    <w:p w:rsidR="00A46335" w:rsidRDefault="00A46335" w:rsidP="00F033D3">
      <w:pPr>
        <w:spacing w:line="288" w:lineRule="auto"/>
        <w:jc w:val="both"/>
        <w:rPr>
          <w:sz w:val="24"/>
        </w:rPr>
      </w:pPr>
      <w:r>
        <w:rPr>
          <w:sz w:val="24"/>
        </w:rPr>
        <w:t>in relazione all’incarico di</w:t>
      </w:r>
      <w:r w:rsidR="00F033D3">
        <w:rPr>
          <w:sz w:val="24"/>
        </w:rPr>
        <w:t xml:space="preserve"> ________</w:t>
      </w:r>
      <w:r>
        <w:rPr>
          <w:sz w:val="24"/>
        </w:rPr>
        <w:t>_________________________________________</w:t>
      </w:r>
    </w:p>
    <w:p w:rsidR="00F033D3" w:rsidRDefault="00F033D3" w:rsidP="00F033D3">
      <w:pPr>
        <w:spacing w:line="288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</w:t>
      </w:r>
    </w:p>
    <w:p w:rsidR="00A46335" w:rsidRDefault="00A46335">
      <w:pPr>
        <w:spacing w:before="440" w:after="440" w:line="288" w:lineRule="auto"/>
        <w:jc w:val="center"/>
        <w:rPr>
          <w:b/>
          <w:sz w:val="24"/>
        </w:rPr>
      </w:pPr>
      <w:r>
        <w:rPr>
          <w:sz w:val="24"/>
        </w:rPr>
        <w:t>DICHIARA</w:t>
      </w:r>
    </w:p>
    <w:p w:rsidR="00A46335" w:rsidRDefault="00A46335">
      <w:pPr>
        <w:spacing w:line="288" w:lineRule="auto"/>
        <w:jc w:val="both"/>
        <w:rPr>
          <w:sz w:val="24"/>
        </w:rPr>
      </w:pPr>
      <w:r>
        <w:rPr>
          <w:b/>
          <w:sz w:val="24"/>
        </w:rPr>
        <w:t xml:space="preserve">ai sensi e per gli effetti degli artt. 46 e 47 del </w:t>
      </w:r>
      <w:r w:rsidR="00E040B3">
        <w:rPr>
          <w:b/>
          <w:sz w:val="24"/>
        </w:rPr>
        <w:t>D</w:t>
      </w:r>
      <w:r>
        <w:rPr>
          <w:b/>
          <w:sz w:val="24"/>
        </w:rPr>
        <w:t>.P.R. 445/2000</w:t>
      </w:r>
      <w:r>
        <w:rPr>
          <w:sz w:val="24"/>
        </w:rPr>
        <w:t>:</w:t>
      </w:r>
    </w:p>
    <w:p w:rsidR="00A46335" w:rsidRDefault="00A46335">
      <w:pPr>
        <w:numPr>
          <w:ilvl w:val="0"/>
          <w:numId w:val="2"/>
        </w:numPr>
        <w:spacing w:before="215" w:after="215" w:line="288" w:lineRule="auto"/>
        <w:ind w:hanging="359"/>
        <w:jc w:val="both"/>
        <w:rPr>
          <w:sz w:val="24"/>
        </w:rPr>
      </w:pPr>
      <w:r>
        <w:rPr>
          <w:sz w:val="24"/>
        </w:rPr>
        <w:t>l’insussistenza di situazioni di conflitto, anche potenziale, di interesse, ai sensi della normativa vigente, con la Società conferente l’incarico;</w:t>
      </w:r>
    </w:p>
    <w:p w:rsidR="00A46335" w:rsidRDefault="00A46335">
      <w:pPr>
        <w:numPr>
          <w:ilvl w:val="0"/>
          <w:numId w:val="2"/>
        </w:numPr>
        <w:spacing w:before="215" w:after="215" w:line="288" w:lineRule="auto"/>
        <w:ind w:hanging="359"/>
        <w:jc w:val="both"/>
        <w:rPr>
          <w:sz w:val="24"/>
        </w:rPr>
      </w:pPr>
      <w:r>
        <w:rPr>
          <w:sz w:val="24"/>
        </w:rPr>
        <w:t>l’insussistenza di altre cause di incompatibilità ad assumere l’incarico;</w:t>
      </w:r>
    </w:p>
    <w:p w:rsidR="00A46335" w:rsidRDefault="00A46335">
      <w:pPr>
        <w:numPr>
          <w:ilvl w:val="0"/>
          <w:numId w:val="2"/>
        </w:numPr>
        <w:spacing w:before="215" w:after="215" w:line="288" w:lineRule="auto"/>
        <w:ind w:hanging="359"/>
        <w:jc w:val="both"/>
        <w:rPr>
          <w:sz w:val="24"/>
        </w:rPr>
      </w:pPr>
      <w:r>
        <w:rPr>
          <w:sz w:val="24"/>
        </w:rPr>
        <w:t>di avere piena conoscenza delle norme contenute nel Codice Etico della Società</w:t>
      </w:r>
      <w:r w:rsidR="00713241">
        <w:rPr>
          <w:sz w:val="24"/>
        </w:rPr>
        <w:t xml:space="preserve"> </w:t>
      </w:r>
      <w:r>
        <w:rPr>
          <w:sz w:val="24"/>
        </w:rPr>
        <w:t>applicabile all’instaurando rapporto;</w:t>
      </w:r>
    </w:p>
    <w:p w:rsidR="00713241" w:rsidRDefault="00A46335" w:rsidP="00BA4856">
      <w:pPr>
        <w:numPr>
          <w:ilvl w:val="0"/>
          <w:numId w:val="2"/>
        </w:numPr>
        <w:spacing w:before="215" w:after="215" w:line="288" w:lineRule="auto"/>
        <w:ind w:hanging="359"/>
        <w:jc w:val="both"/>
        <w:rPr>
          <w:sz w:val="24"/>
        </w:rPr>
      </w:pPr>
      <w:r w:rsidRPr="00713241">
        <w:rPr>
          <w:sz w:val="24"/>
        </w:rPr>
        <w:t>di accettare tutte le condizioni previste ne</w:t>
      </w:r>
      <w:r w:rsidR="00713241" w:rsidRPr="00713241">
        <w:rPr>
          <w:sz w:val="24"/>
        </w:rPr>
        <w:t>l</w:t>
      </w:r>
      <w:r w:rsidRPr="00713241">
        <w:rPr>
          <w:sz w:val="24"/>
        </w:rPr>
        <w:t>l</w:t>
      </w:r>
      <w:r w:rsidR="00713241" w:rsidRPr="00713241">
        <w:rPr>
          <w:sz w:val="24"/>
        </w:rPr>
        <w:t>’atto di conferimento a</w:t>
      </w:r>
      <w:r w:rsidRPr="00713241">
        <w:rPr>
          <w:sz w:val="24"/>
        </w:rPr>
        <w:t>llegato</w:t>
      </w:r>
      <w:r w:rsidR="00713241" w:rsidRPr="00713241">
        <w:rPr>
          <w:sz w:val="24"/>
        </w:rPr>
        <w:t>;</w:t>
      </w:r>
      <w:r w:rsidRPr="00713241">
        <w:rPr>
          <w:sz w:val="24"/>
        </w:rPr>
        <w:t xml:space="preserve"> </w:t>
      </w:r>
    </w:p>
    <w:p w:rsidR="00A46335" w:rsidRPr="00713241" w:rsidRDefault="00A46335" w:rsidP="00BA4856">
      <w:pPr>
        <w:numPr>
          <w:ilvl w:val="0"/>
          <w:numId w:val="2"/>
        </w:numPr>
        <w:spacing w:before="215" w:after="215" w:line="288" w:lineRule="auto"/>
        <w:ind w:hanging="359"/>
        <w:jc w:val="both"/>
        <w:rPr>
          <w:sz w:val="24"/>
        </w:rPr>
      </w:pPr>
      <w:r w:rsidRPr="00713241">
        <w:rPr>
          <w:sz w:val="24"/>
        </w:rPr>
        <w:t>di comunicare tempestivamente le eventuali variazioni che interverran</w:t>
      </w:r>
      <w:r w:rsidR="00F033D3" w:rsidRPr="00713241">
        <w:rPr>
          <w:sz w:val="24"/>
        </w:rPr>
        <w:t>n</w:t>
      </w:r>
      <w:r w:rsidRPr="00713241">
        <w:rPr>
          <w:sz w:val="24"/>
        </w:rPr>
        <w:t>o nel corso dell’incarico.</w:t>
      </w:r>
    </w:p>
    <w:p w:rsidR="00713241" w:rsidRDefault="00713241">
      <w:pPr>
        <w:spacing w:before="215" w:after="215" w:line="288" w:lineRule="auto"/>
        <w:jc w:val="both"/>
        <w:rPr>
          <w:sz w:val="24"/>
        </w:rPr>
      </w:pPr>
    </w:p>
    <w:p w:rsidR="00713241" w:rsidRDefault="00713241">
      <w:pPr>
        <w:spacing w:before="215" w:after="215" w:line="288" w:lineRule="auto"/>
        <w:jc w:val="both"/>
        <w:rPr>
          <w:sz w:val="24"/>
        </w:rPr>
      </w:pPr>
    </w:p>
    <w:p w:rsidR="00A46335" w:rsidRDefault="00A46335">
      <w:pPr>
        <w:spacing w:before="215" w:after="215" w:line="288" w:lineRule="auto"/>
        <w:jc w:val="both"/>
        <w:rPr>
          <w:sz w:val="24"/>
        </w:rPr>
      </w:pPr>
      <w:r>
        <w:rPr>
          <w:sz w:val="24"/>
        </w:rPr>
        <w:t>_____________ lì, ____________</w:t>
      </w:r>
    </w:p>
    <w:p w:rsidR="00A46335" w:rsidRDefault="00A46335">
      <w:pPr>
        <w:spacing w:before="440" w:after="440" w:line="288" w:lineRule="auto"/>
        <w:ind w:left="7920"/>
        <w:jc w:val="both"/>
        <w:rPr>
          <w:sz w:val="24"/>
        </w:rPr>
      </w:pPr>
      <w:r>
        <w:rPr>
          <w:sz w:val="24"/>
        </w:rPr>
        <w:t>In fede</w:t>
      </w:r>
    </w:p>
    <w:p w:rsidR="00A46335" w:rsidRPr="00447ADB" w:rsidRDefault="00A46335" w:rsidP="00447ADB">
      <w:pPr>
        <w:suppressAutoHyphens w:val="0"/>
        <w:spacing w:after="160" w:line="259" w:lineRule="auto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sectPr w:rsidR="00A46335" w:rsidRPr="00447ADB">
      <w:pgSz w:w="12240" w:h="15840"/>
      <w:pgMar w:top="567" w:right="1440" w:bottom="567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firstLine="360"/>
      </w:pPr>
      <w:rPr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sz w:val="24"/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800"/>
      </w:pPr>
      <w:rPr>
        <w:sz w:val="24"/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sz w:val="24"/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sz w:val="24"/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3960"/>
      </w:pPr>
      <w:rPr>
        <w:sz w:val="24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sz w:val="24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sz w:val="24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D3"/>
    <w:rsid w:val="001B29CB"/>
    <w:rsid w:val="00262EB5"/>
    <w:rsid w:val="00346AF3"/>
    <w:rsid w:val="00447ADB"/>
    <w:rsid w:val="00713241"/>
    <w:rsid w:val="00876EB1"/>
    <w:rsid w:val="00960619"/>
    <w:rsid w:val="009C5B0C"/>
    <w:rsid w:val="009D5DE7"/>
    <w:rsid w:val="00A46335"/>
    <w:rsid w:val="00B96BA6"/>
    <w:rsid w:val="00BA4856"/>
    <w:rsid w:val="00D15000"/>
    <w:rsid w:val="00DC31C3"/>
    <w:rsid w:val="00DE7CB7"/>
    <w:rsid w:val="00E040B3"/>
    <w:rsid w:val="00E47E60"/>
    <w:rsid w:val="00E61F6B"/>
    <w:rsid w:val="00EA5808"/>
    <w:rsid w:val="00F0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D31C340-5BA5-4137-820D-39656B96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276" w:lineRule="auto"/>
    </w:pPr>
    <w:rPr>
      <w:rFonts w:ascii="Arial" w:eastAsia="Arial" w:hAnsi="Arial" w:cs="Arial"/>
      <w:color w:val="000000"/>
      <w:kern w:val="1"/>
      <w:sz w:val="22"/>
      <w:lang w:eastAsia="hi-IN" w:bidi="hi-IN"/>
    </w:rPr>
  </w:style>
  <w:style w:type="paragraph" w:styleId="Titolo1">
    <w:name w:val="heading 1"/>
    <w:basedOn w:val="normal"/>
    <w:next w:val="Corpotesto"/>
    <w:qFormat/>
    <w:pPr>
      <w:keepNext/>
      <w:keepLines/>
      <w:numPr>
        <w:numId w:val="1"/>
      </w:numPr>
      <w:spacing w:before="200" w:line="100" w:lineRule="atLeast"/>
      <w:outlineLvl w:val="0"/>
    </w:pPr>
    <w:rPr>
      <w:rFonts w:ascii="Trebuchet MS" w:eastAsia="Trebuchet MS" w:hAnsi="Trebuchet MS" w:cs="Trebuchet MS"/>
      <w:sz w:val="32"/>
    </w:rPr>
  </w:style>
  <w:style w:type="paragraph" w:styleId="Titolo2">
    <w:name w:val="heading 2"/>
    <w:basedOn w:val="normal"/>
    <w:next w:val="Corpotesto"/>
    <w:qFormat/>
    <w:pPr>
      <w:keepNext/>
      <w:keepLines/>
      <w:numPr>
        <w:ilvl w:val="1"/>
        <w:numId w:val="1"/>
      </w:numPr>
      <w:spacing w:before="200" w:line="100" w:lineRule="atLeast"/>
      <w:outlineLvl w:val="1"/>
    </w:pPr>
    <w:rPr>
      <w:rFonts w:ascii="Trebuchet MS" w:eastAsia="Trebuchet MS" w:hAnsi="Trebuchet MS" w:cs="Trebuchet MS"/>
      <w:b/>
      <w:sz w:val="26"/>
    </w:rPr>
  </w:style>
  <w:style w:type="paragraph" w:styleId="Titolo3">
    <w:name w:val="heading 3"/>
    <w:basedOn w:val="normal"/>
    <w:next w:val="Corpotesto"/>
    <w:qFormat/>
    <w:pPr>
      <w:keepNext/>
      <w:keepLines/>
      <w:numPr>
        <w:ilvl w:val="2"/>
        <w:numId w:val="1"/>
      </w:numPr>
      <w:spacing w:before="160" w:line="100" w:lineRule="atLeast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itolo4">
    <w:name w:val="heading 4"/>
    <w:basedOn w:val="normal"/>
    <w:next w:val="Corpotesto"/>
    <w:qFormat/>
    <w:pPr>
      <w:keepNext/>
      <w:keepLines/>
      <w:numPr>
        <w:ilvl w:val="3"/>
        <w:numId w:val="1"/>
      </w:numPr>
      <w:spacing w:before="160" w:line="100" w:lineRule="atLeast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olo5">
    <w:name w:val="heading 5"/>
    <w:basedOn w:val="normal"/>
    <w:next w:val="Corpotesto"/>
    <w:qFormat/>
    <w:pPr>
      <w:keepNext/>
      <w:keepLines/>
      <w:numPr>
        <w:ilvl w:val="4"/>
        <w:numId w:val="1"/>
      </w:numPr>
      <w:spacing w:before="160" w:line="100" w:lineRule="atLeast"/>
      <w:outlineLvl w:val="4"/>
    </w:pPr>
    <w:rPr>
      <w:rFonts w:ascii="Trebuchet MS" w:eastAsia="Trebuchet MS" w:hAnsi="Trebuchet MS" w:cs="Trebuchet MS"/>
      <w:color w:val="666666"/>
    </w:rPr>
  </w:style>
  <w:style w:type="paragraph" w:styleId="Titolo6">
    <w:name w:val="heading 6"/>
    <w:basedOn w:val="normal"/>
    <w:next w:val="Corpotesto"/>
    <w:qFormat/>
    <w:pPr>
      <w:keepNext/>
      <w:keepLines/>
      <w:numPr>
        <w:ilvl w:val="5"/>
        <w:numId w:val="1"/>
      </w:numPr>
      <w:spacing w:before="160" w:line="100" w:lineRule="atLeast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  <w:u w:val="none"/>
    </w:rPr>
  </w:style>
  <w:style w:type="character" w:customStyle="1" w:styleId="ListLabel1">
    <w:name w:val="ListLabel 1"/>
    <w:rPr>
      <w:u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normal">
    <w:name w:val="normal"/>
    <w:pPr>
      <w:suppressAutoHyphens/>
      <w:spacing w:line="276" w:lineRule="auto"/>
    </w:pPr>
    <w:rPr>
      <w:rFonts w:ascii="Arial" w:eastAsia="Arial" w:hAnsi="Arial" w:cs="Arial"/>
      <w:kern w:val="1"/>
      <w:sz w:val="22"/>
      <w:lang w:eastAsia="hi-IN" w:bidi="hi-IN"/>
    </w:rPr>
  </w:style>
  <w:style w:type="paragraph" w:styleId="Titolo">
    <w:name w:val="Title"/>
    <w:basedOn w:val="normal"/>
    <w:next w:val="Sottotitolo"/>
    <w:qFormat/>
    <w:pPr>
      <w:keepNext/>
      <w:keepLines/>
      <w:spacing w:line="100" w:lineRule="atLeast"/>
      <w:jc w:val="center"/>
    </w:pPr>
    <w:rPr>
      <w:rFonts w:ascii="Trebuchet MS" w:eastAsia="Trebuchet MS" w:hAnsi="Trebuchet MS" w:cs="Trebuchet MS"/>
      <w:b/>
      <w:bCs/>
      <w:sz w:val="42"/>
      <w:szCs w:val="36"/>
    </w:rPr>
  </w:style>
  <w:style w:type="paragraph" w:styleId="Sottotitolo">
    <w:name w:val="Subtitle"/>
    <w:basedOn w:val="normal"/>
    <w:next w:val="Corpotesto"/>
    <w:qFormat/>
    <w:pPr>
      <w:keepNext/>
      <w:keepLines/>
      <w:spacing w:after="200" w:line="100" w:lineRule="atLeast"/>
      <w:jc w:val="center"/>
    </w:pPr>
    <w:rPr>
      <w:rFonts w:ascii="Trebuchet MS" w:eastAsia="Trebuchet MS" w:hAnsi="Trebuchet MS" w:cs="Trebuchet MS"/>
      <w:i/>
      <w:iCs/>
      <w:color w:val="666666"/>
      <w:sz w:val="26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619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0619"/>
    <w:rPr>
      <w:rFonts w:ascii="Segoe UI" w:eastAsia="Arial" w:hAnsi="Segoe UI" w:cs="Mangal"/>
      <w:color w:val="000000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servizio di consulenza Economico-Giuridico</TermName>
          <TermId xmlns="http://schemas.microsoft.com/office/infopath/2007/PartnerControls">5af9beb2-1afb-4aa9-a249-bf773cfddffd</TermId>
        </TermInfo>
      </Terms>
    </f7757a0ae7774548a5db2bac7977f8a4>
    <TaxCatchAll xmlns="141e550d-053c-4ab8-85de-d75d5abd7e2a">
      <Value>719</Value>
    </TaxCatchAll>
  </documentManagement>
</p:properties>
</file>

<file path=customXml/itemProps1.xml><?xml version="1.0" encoding="utf-8"?>
<ds:datastoreItem xmlns:ds="http://schemas.openxmlformats.org/officeDocument/2006/customXml" ds:itemID="{3C2860D9-DEA3-43EC-867D-A44FF3101D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B819F8-B1A1-4792-8075-A32C6AAC9BE0}"/>
</file>

<file path=customXml/itemProps3.xml><?xml version="1.0" encoding="utf-8"?>
<ds:datastoreItem xmlns:ds="http://schemas.openxmlformats.org/officeDocument/2006/customXml" ds:itemID="{C30AA237-45D5-4D21-89B2-8D093B121CE0}"/>
</file>

<file path=customXml/itemProps4.xml><?xml version="1.0" encoding="utf-8"?>
<ds:datastoreItem xmlns:ds="http://schemas.openxmlformats.org/officeDocument/2006/customXml" ds:itemID="{B24DEFC0-E42C-4434-B59C-5388CD5082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e Attestazione avvenuta verifica art53.docx</vt:lpstr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assenza di conflitti di interesse</dc:title>
  <dc:subject/>
  <dc:creator>Menzani Monica</dc:creator>
  <cp:keywords/>
  <cp:lastModifiedBy>Jovane Francesca</cp:lastModifiedBy>
  <cp:revision>2</cp:revision>
  <cp:lastPrinted>2017-01-11T10:06:00Z</cp:lastPrinted>
  <dcterms:created xsi:type="dcterms:W3CDTF">2020-06-17T14:18:00Z</dcterms:created>
  <dcterms:modified xsi:type="dcterms:W3CDTF">2020-06-17T14:18:00Z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719;#servizio di consulenza Economico-Giuridico|5af9beb2-1afb-4aa9-a249-bf773cfddffd</vt:lpwstr>
  </property>
</Properties>
</file>